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 A"/>
        <w:tabs>
          <w:tab w:val="center" w:pos="4498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</w:pPr>
      <w:r>
        <w:rPr>
          <w:rFonts w:ascii="標楷體" w:hAnsi="標楷體"/>
          <w:color w:val="000000"/>
          <w:sz w:val="44"/>
          <w:szCs w:val="44"/>
        </w:rPr>
        <w:drawing>
          <wp:inline distT="0" distB="0" distL="0" distR="0">
            <wp:extent cx="6116320" cy="7404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40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內文 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</w:pPr>
      <w:r>
        <w:rPr>
          <w:rFonts w:eastAsia="ヒラギノ角ゴ Pro W3" w:hint="eastAsia"/>
          <w:sz w:val="18"/>
          <w:szCs w:val="18"/>
          <w:rtl w:val="0"/>
          <w:lang w:val="en-US"/>
        </w:rPr>
        <w:t>請填妥報名表，傳真至</w:t>
      </w:r>
      <w:r>
        <w:rPr>
          <w:rFonts w:ascii="Arial" w:hAnsi="Arial"/>
          <w:sz w:val="18"/>
          <w:szCs w:val="18"/>
          <w:rtl w:val="0"/>
          <w:lang w:val="en-US"/>
        </w:rPr>
        <w:t>(02)23831660</w:t>
      </w:r>
      <w:r>
        <w:rPr>
          <w:rFonts w:eastAsia="ヒラギノ角ゴ Pro W3" w:hint="eastAsia"/>
          <w:sz w:val="18"/>
          <w:szCs w:val="18"/>
          <w:rtl w:val="0"/>
          <w:lang w:val="en-US"/>
        </w:rPr>
        <w:t>或</w:t>
      </w:r>
      <w:r>
        <w:rPr>
          <w:rFonts w:ascii="Arial" w:hAnsi="Arial"/>
          <w:sz w:val="18"/>
          <w:szCs w:val="18"/>
          <w:rtl w:val="0"/>
          <w:lang w:val="en-US"/>
        </w:rPr>
        <w:t>email</w:t>
      </w:r>
      <w:r>
        <w:rPr>
          <w:rFonts w:eastAsia="ヒラギノ角ゴ Pro W3" w:hint="eastAsia"/>
          <w:sz w:val="18"/>
          <w:szCs w:val="18"/>
          <w:rtl w:val="0"/>
          <w:lang w:val="en-US"/>
        </w:rPr>
        <w:t>至</w:t>
      </w:r>
      <w:r>
        <w:rPr>
          <w:rFonts w:ascii="Arial" w:hAnsi="Arial"/>
          <w:sz w:val="18"/>
          <w:szCs w:val="18"/>
          <w:rtl w:val="0"/>
          <w:lang w:val="en-US"/>
        </w:rPr>
        <w:t>contact@moko365.com</w:t>
      </w:r>
      <w:r>
        <w:rPr>
          <w:rFonts w:eastAsia="ヒラギノ角ゴ Pro W3" w:hint="eastAsia"/>
          <w:sz w:val="18"/>
          <w:szCs w:val="18"/>
          <w:rtl w:val="0"/>
          <w:lang w:val="en-US"/>
        </w:rPr>
        <w:t>，我們會儘速處理並與您聯絡，謝謝！</w:t>
      </w:r>
    </w:p>
    <w:tbl>
      <w:tblPr>
        <w:tblW w:w="8980" w:type="dxa"/>
        <w:jc w:val="center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425"/>
        <w:gridCol w:w="1186"/>
        <w:gridCol w:w="1789"/>
        <w:gridCol w:w="284"/>
        <w:gridCol w:w="574"/>
        <w:gridCol w:w="429"/>
        <w:gridCol w:w="429"/>
        <w:gridCol w:w="2864"/>
      </w:tblGrid>
      <w:tr>
        <w:tblPrEx>
          <w:shd w:val="clear" w:color="auto" w:fill="auto"/>
        </w:tblPrEx>
        <w:trPr>
          <w:trHeight w:val="380" w:hRule="atLeast"/>
        </w:trPr>
        <w:tc>
          <w:tcPr>
            <w:tcW w:type="dxa" w:w="89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蘋果儷中黑" w:hint="eastAsia"/>
                <w:kern w:val="2"/>
                <w:sz w:val="26"/>
                <w:szCs w:val="26"/>
                <w:rtl w:val="0"/>
                <w:lang w:val="en-US"/>
              </w:rPr>
              <w:t>報名課程</w:t>
            </w:r>
          </w:p>
        </w:tc>
      </w:tr>
      <w:tr>
        <w:tblPrEx>
          <w:shd w:val="clear" w:color="auto" w:fill="auto"/>
        </w:tblPrEx>
        <w:trPr>
          <w:trHeight w:val="605" w:hRule="atLeast"/>
        </w:trPr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spacing w:line="360" w:lineRule="exact"/>
              <w:jc w:val="both"/>
            </w:pP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單選課程</w:t>
            </w:r>
          </w:p>
        </w:tc>
        <w:tc>
          <w:tcPr>
            <w:tcW w:type="dxa" w:w="755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課程代碼：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</w:tcPr>
          <w:p/>
        </w:tc>
        <w:tc>
          <w:tcPr>
            <w:tcW w:type="dxa" w:w="755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課程名稱： </w:t>
            </w:r>
          </w:p>
        </w:tc>
      </w:tr>
      <w:tr>
        <w:tblPrEx>
          <w:shd w:val="clear" w:color="auto" w:fill="auto"/>
        </w:tblPrEx>
        <w:trPr>
          <w:trHeight w:val="471" w:hRule="atLeast"/>
        </w:trPr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spacing w:line="360" w:lineRule="exact"/>
              <w:jc w:val="both"/>
            </w:pP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套裝課程</w:t>
            </w:r>
          </w:p>
        </w:tc>
        <w:tc>
          <w:tcPr>
            <w:tcW w:type="dxa" w:w="755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 xml:space="preserve">AP102 MongoDB </w:t>
            </w:r>
            <w:r>
              <w:rPr>
                <w:rFonts w:eastAsia="Arial" w:hint="eastAsia"/>
                <w:kern w:val="2"/>
                <w:sz w:val="24"/>
                <w:szCs w:val="24"/>
                <w:rtl w:val="0"/>
                <w:lang w:val="en-US"/>
              </w:rPr>
              <w:t xml:space="preserve">與 </w:t>
            </w: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>NoSQL(</w:t>
            </w:r>
            <w:r>
              <w:rPr>
                <w:rFonts w:eastAsia="Arial" w:hint="eastAsia"/>
                <w:kern w:val="2"/>
                <w:sz w:val="24"/>
                <w:szCs w:val="24"/>
                <w:rtl w:val="0"/>
                <w:lang w:val="en-US"/>
              </w:rPr>
              <w:t xml:space="preserve">第 </w:t>
            </w: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 xml:space="preserve">05 </w:t>
            </w:r>
            <w:r>
              <w:rPr>
                <w:rFonts w:eastAsia="Arial" w:hint="eastAsia"/>
                <w:kern w:val="2"/>
                <w:sz w:val="24"/>
                <w:szCs w:val="24"/>
                <w:rtl w:val="0"/>
                <w:lang w:val="en-US"/>
              </w:rPr>
              <w:t>期</w:t>
            </w: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607" w:hRule="atLeast"/>
        </w:trPr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</w:tcPr>
          <w:p/>
        </w:tc>
        <w:tc>
          <w:tcPr>
            <w:tcW w:type="dxa" w:w="7555"/>
            <w:gridSpan w:val="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 xml:space="preserve">AP103 Node.js </w:t>
            </w:r>
            <w:r>
              <w:rPr>
                <w:rFonts w:eastAsia="Arial" w:hint="eastAsia"/>
                <w:kern w:val="2"/>
                <w:sz w:val="24"/>
                <w:szCs w:val="24"/>
                <w:rtl w:val="0"/>
                <w:lang w:val="en-US"/>
              </w:rPr>
              <w:t xml:space="preserve">與 </w:t>
            </w: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 xml:space="preserve">Express </w:t>
            </w:r>
            <w:r>
              <w:rPr>
                <w:rFonts w:eastAsia="Arial" w:hint="eastAsia"/>
                <w:kern w:val="2"/>
                <w:sz w:val="24"/>
                <w:szCs w:val="24"/>
                <w:rtl w:val="0"/>
                <w:lang w:val="en-US"/>
              </w:rPr>
              <w:t>開發實戰</w:t>
            </w: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 xml:space="preserve">(Mokoversity </w:t>
            </w:r>
            <w:r>
              <w:rPr>
                <w:rFonts w:eastAsia="Arial" w:hint="eastAsia"/>
                <w:kern w:val="2"/>
                <w:sz w:val="24"/>
                <w:szCs w:val="24"/>
                <w:rtl w:val="0"/>
                <w:lang w:val="en-US"/>
              </w:rPr>
              <w:t xml:space="preserve">提供，第 </w:t>
            </w: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 xml:space="preserve">05 </w:t>
            </w:r>
            <w:r>
              <w:rPr>
                <w:rFonts w:eastAsia="Arial" w:hint="eastAsia"/>
                <w:kern w:val="2"/>
                <w:sz w:val="24"/>
                <w:szCs w:val="24"/>
                <w:rtl w:val="0"/>
                <w:lang w:val="en-US"/>
              </w:rPr>
              <w:t>期</w:t>
            </w:r>
            <w:r>
              <w:rPr>
                <w:rFonts w:ascii="Arial" w:hAnsi="Arial"/>
                <w:kern w:val="2"/>
                <w:sz w:val="24"/>
                <w:szCs w:val="24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89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蘋果儷中黑" w:hint="eastAsia"/>
                <w:kern w:val="2"/>
                <w:sz w:val="26"/>
                <w:szCs w:val="26"/>
                <w:rtl w:val="0"/>
                <w:lang w:val="en-US"/>
              </w:rPr>
              <w:t>學員資料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真 實 姓 名</w:t>
            </w:r>
          </w:p>
        </w:tc>
        <w:tc>
          <w:tcPr>
            <w:tcW w:type="dxa" w:w="20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0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ascii="Arial" w:hAnsi="Arial"/>
                <w:kern w:val="2"/>
                <w:sz w:val="26"/>
                <w:szCs w:val="26"/>
                <w:rtl w:val="0"/>
                <w:lang w:val="en-US"/>
              </w:rPr>
              <w:t>Email</w:t>
            </w:r>
          </w:p>
        </w:tc>
        <w:tc>
          <w:tcPr>
            <w:tcW w:type="dxa" w:w="32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部 門</w:t>
            </w:r>
          </w:p>
        </w:tc>
        <w:tc>
          <w:tcPr>
            <w:tcW w:type="dxa" w:w="20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00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職　稱</w:t>
            </w:r>
          </w:p>
        </w:tc>
        <w:tc>
          <w:tcPr>
            <w:tcW w:type="dxa" w:w="32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通 訊 地 址</w:t>
            </w:r>
          </w:p>
        </w:tc>
        <w:tc>
          <w:tcPr>
            <w:tcW w:type="dxa" w:w="63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連 絡 電 話</w:t>
            </w:r>
          </w:p>
        </w:tc>
        <w:tc>
          <w:tcPr>
            <w:tcW w:type="dxa" w:w="207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43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行 動 電 話</w:t>
            </w:r>
          </w:p>
        </w:tc>
        <w:tc>
          <w:tcPr>
            <w:tcW w:type="dxa" w:w="2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學　歷</w:t>
            </w:r>
          </w:p>
        </w:tc>
        <w:tc>
          <w:tcPr>
            <w:tcW w:type="dxa" w:w="63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博士　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碩士　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學士　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專科　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其他 </w:t>
            </w:r>
            <w:r>
              <w:rPr>
                <w:rFonts w:ascii="標楷體" w:hAnsi="標楷體"/>
                <w:kern w:val="2"/>
                <w:sz w:val="26"/>
                <w:szCs w:val="26"/>
                <w:rtl w:val="0"/>
                <w:lang w:val="en-US"/>
              </w:rPr>
              <w:t xml:space="preserve">/ 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科系：</w:t>
            </w:r>
          </w:p>
        </w:tc>
      </w:tr>
      <w:tr>
        <w:tblPrEx>
          <w:shd w:val="clear" w:color="auto" w:fill="auto"/>
        </w:tblPrEx>
        <w:trPr>
          <w:trHeight w:val="455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出生年月日</w:t>
            </w:r>
          </w:p>
        </w:tc>
        <w:tc>
          <w:tcPr>
            <w:tcW w:type="dxa" w:w="63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民國    年   月   日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ascii="Arial" w:hAnsi="Arial"/>
                <w:kern w:val="2"/>
                <w:sz w:val="26"/>
                <w:szCs w:val="26"/>
                <w:rtl w:val="0"/>
                <w:lang w:val="en-US"/>
              </w:rPr>
              <w:t xml:space="preserve">VIP 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卡號</w:t>
            </w:r>
          </w:p>
        </w:tc>
        <w:tc>
          <w:tcPr>
            <w:tcW w:type="dxa" w:w="264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right"/>
            </w:pPr>
            <w:r>
              <w:rPr>
                <w:rFonts w:ascii="標楷體" w:hAnsi="標楷體"/>
                <w:kern w:val="2"/>
                <w:sz w:val="26"/>
                <w:szCs w:val="26"/>
                <w:rtl w:val="0"/>
                <w:lang w:val="en-US"/>
              </w:rPr>
              <w:t>(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無則免填</w:t>
            </w:r>
            <w:r>
              <w:rPr>
                <w:rFonts w:ascii="標楷體" w:hAnsi="標楷體"/>
                <w:kern w:val="2"/>
                <w:sz w:val="26"/>
                <w:szCs w:val="26"/>
                <w:rtl w:val="0"/>
                <w:lang w:val="en-US"/>
              </w:rPr>
              <w:t>)</w:t>
            </w:r>
          </w:p>
        </w:tc>
        <w:tc>
          <w:tcPr>
            <w:tcW w:type="dxa" w:w="85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28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03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折價卷 </w:t>
            </w:r>
            <w:r>
              <w:rPr>
                <w:rFonts w:ascii="標楷體" w:hAnsi="標楷體"/>
                <w:kern w:val="2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eastAsia="ヒラギノ角ゴ Pro W3" w:hint="eastAsia"/>
                <w:kern w:val="2"/>
                <w:sz w:val="20"/>
                <w:szCs w:val="20"/>
                <w:rtl w:val="0"/>
                <w:lang w:val="en-US"/>
              </w:rPr>
              <w:t>開課當天繳交</w:t>
            </w:r>
            <w:r>
              <w:rPr>
                <w:rFonts w:ascii="標楷體" w:hAnsi="標楷體"/>
                <w:kern w:val="2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63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折價卷面額：</w:t>
            </w:r>
            <w:r>
              <w:rPr>
                <w:rFonts w:ascii="標楷體" w:hAnsi="標楷體"/>
                <w:kern w:val="2"/>
                <w:sz w:val="26"/>
                <w:szCs w:val="26"/>
                <w:rtl w:val="0"/>
                <w:lang w:val="en-US"/>
              </w:rPr>
              <w:t>NT$            (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無則免填，每門課限抵乙張</w:t>
            </w:r>
            <w:r>
              <w:rPr>
                <w:rFonts w:ascii="標楷體" w:hAnsi="標楷體"/>
                <w:kern w:val="2"/>
                <w:sz w:val="26"/>
                <w:szCs w:val="26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上課通知對象</w:t>
            </w:r>
          </w:p>
        </w:tc>
        <w:tc>
          <w:tcPr>
            <w:tcW w:type="dxa" w:w="63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本人</w:t>
            </w:r>
            <w:r>
              <w:rPr>
                <w:rFonts w:ascii="標楷體" w:hAnsi="標楷體"/>
                <w:kern w:val="2"/>
                <w:sz w:val="26"/>
                <w:szCs w:val="26"/>
                <w:rtl w:val="0"/>
                <w:lang w:val="en-US"/>
              </w:rPr>
              <w:t>Email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　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指定</w:t>
            </w:r>
            <w:r>
              <w:rPr>
                <w:rFonts w:ascii="Arial" w:hAnsi="Arial"/>
                <w:kern w:val="2"/>
                <w:sz w:val="26"/>
                <w:szCs w:val="26"/>
                <w:rtl w:val="0"/>
                <w:lang w:val="en-US"/>
              </w:rPr>
              <w:t>Email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：</w:t>
            </w:r>
          </w:p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89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公司資料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公 司 名 稱</w:t>
            </w:r>
          </w:p>
        </w:tc>
        <w:tc>
          <w:tcPr>
            <w:tcW w:type="dxa" w:w="63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公 司 地 址</w:t>
            </w:r>
          </w:p>
        </w:tc>
        <w:tc>
          <w:tcPr>
            <w:tcW w:type="dxa" w:w="63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□□□</w:t>
            </w:r>
            <w:r>
              <w:rPr>
                <w:kern w:val="2"/>
                <w:sz w:val="26"/>
                <w:szCs w:val="26"/>
                <w:rtl w:val="0"/>
                <w:lang w:val="en-US"/>
              </w:rPr>
              <w:t>-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□□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公 司 傳 真</w:t>
            </w:r>
          </w:p>
        </w:tc>
        <w:tc>
          <w:tcPr>
            <w:tcW w:type="dxa" w:w="6369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ascii="標楷體" w:hAnsi="標楷體"/>
                <w:kern w:val="2"/>
                <w:sz w:val="26"/>
                <w:szCs w:val="26"/>
                <w:rtl w:val="0"/>
                <w:lang w:val="en-US"/>
              </w:rPr>
              <w:t>(   )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聯絡人</w:t>
            </w:r>
            <w:r>
              <w:rPr>
                <w:rFonts w:ascii="標楷體" w:hAnsi="標楷體"/>
                <w:kern w:val="2"/>
                <w:sz w:val="26"/>
                <w:szCs w:val="26"/>
                <w:rtl w:val="0"/>
                <w:lang w:val="en-US"/>
              </w:rPr>
              <w:t>/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承辦人</w:t>
            </w:r>
          </w:p>
        </w:tc>
        <w:tc>
          <w:tcPr>
            <w:tcW w:type="dxa" w:w="1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45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ascii="Arial" w:hAnsi="Arial"/>
                <w:kern w:val="2"/>
                <w:sz w:val="26"/>
                <w:szCs w:val="26"/>
                <w:rtl w:val="0"/>
                <w:lang w:val="en-US"/>
              </w:rPr>
              <w:t>Email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：</w:t>
            </w:r>
          </w:p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89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發票資料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發票種類：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二聯式個人 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三聯式公司，統一編號：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發票抬頭（三聯式）：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同公司名稱 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其他：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440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發票請於上課當日領取</w:t>
            </w:r>
          </w:p>
        </w:tc>
        <w:tc>
          <w:tcPr>
            <w:tcW w:type="dxa" w:w="45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89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付款方式</w:t>
            </w:r>
          </w:p>
        </w:tc>
      </w:tr>
      <w:tr>
        <w:tblPrEx>
          <w:shd w:val="clear" w:color="auto" w:fill="auto"/>
        </w:tblPrEx>
        <w:trPr>
          <w:trHeight w:val="851" w:hRule="atLeast"/>
        </w:trPr>
        <w:tc>
          <w:tcPr>
            <w:tcW w:type="dxa" w:w="898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內文 A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both"/>
              <w:rPr>
                <w:rFonts w:ascii="標楷體" w:cs="標楷體" w:hAnsi="標楷體" w:eastAsia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sz w:val="26"/>
                <w:szCs w:val="26"/>
                <w:rtl w:val="0"/>
                <w:lang w:val="en-US"/>
              </w:rPr>
              <w:t xml:space="preserve">現金         </w:t>
            </w:r>
            <w:r>
              <w:rPr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sz w:val="26"/>
                <w:szCs w:val="26"/>
                <w:rtl w:val="0"/>
                <w:lang w:val="en-US"/>
              </w:rPr>
              <w:t>即期支票【抬頭：仕橙研策科技有限公司】</w:t>
            </w:r>
          </w:p>
          <w:p>
            <w:pPr>
              <w:pStyle w:val="內文 A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both"/>
            </w:pPr>
            <w:r>
              <w:rPr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sz w:val="26"/>
                <w:szCs w:val="26"/>
                <w:rtl w:val="0"/>
                <w:lang w:val="en-US"/>
              </w:rPr>
              <w:t xml:space="preserve">匯款　       </w:t>
            </w:r>
            <w:r>
              <w:rPr>
                <w:rFonts w:ascii="標楷體" w:hAnsi="標楷體" w:hint="default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sz w:val="26"/>
                <w:szCs w:val="26"/>
                <w:rtl w:val="0"/>
                <w:lang w:val="en-US"/>
              </w:rPr>
              <w:t>ＡＴＭ轉帳</w:t>
            </w:r>
          </w:p>
        </w:tc>
      </w:tr>
    </w:tbl>
    <w:p>
      <w:pPr>
        <w:pStyle w:val="任意形式"/>
        <w:jc w:val="center"/>
      </w:pPr>
    </w:p>
    <w:p>
      <w:pPr>
        <w:pStyle w:val="任意形式 B"/>
        <w:jc w:val="center"/>
      </w:pPr>
    </w:p>
    <w:p>
      <w:pPr>
        <w:pStyle w:val="內文 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</w:pPr>
    </w:p>
    <w:p>
      <w:pPr>
        <w:pStyle w:val="內文 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20" w:lineRule="exac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報名須知：</w:t>
      </w:r>
    </w:p>
    <w:p>
      <w:pPr>
        <w:pStyle w:val="內文 A"/>
        <w:numPr>
          <w:ilvl w:val="0"/>
          <w:numId w:val="2"/>
        </w:numPr>
        <w:spacing w:line="360" w:lineRule="exact"/>
        <w:jc w:val="both"/>
        <w:rPr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優惠請於優惠截止日前完成報名與繳費，以維護您的上課權益。課程費用皆包含講義、午餐及營業稅。另，凡使用報名優惠方案者，請在優惠截止日前完成報名及繳費。其他相關說明以網站上公告為主。</w:t>
      </w:r>
    </w:p>
    <w:p>
      <w:pPr>
        <w:pStyle w:val="內文 A"/>
        <w:numPr>
          <w:ilvl w:val="0"/>
          <w:numId w:val="3"/>
        </w:numPr>
        <w:spacing w:line="360" w:lineRule="exact"/>
        <w:jc w:val="both"/>
        <w:rPr>
          <w:sz w:val="26"/>
          <w:szCs w:val="26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n-US"/>
        </w:rPr>
        <w:t>本公司課程價格皆含</w:t>
      </w:r>
      <w:r>
        <w:rPr>
          <w:rFonts w:ascii="Arial" w:hAnsi="Arial"/>
          <w:sz w:val="26"/>
          <w:szCs w:val="26"/>
          <w:rtl w:val="0"/>
          <w:lang w:val="en-US"/>
        </w:rPr>
        <w:t>5%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n-US"/>
        </w:rPr>
        <w:t>營業稅，另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課程費用皆不含匯款／轉帳手續費。</w:t>
      </w:r>
    </w:p>
    <w:p>
      <w:pPr>
        <w:pStyle w:val="內文 A"/>
        <w:numPr>
          <w:ilvl w:val="0"/>
          <w:numId w:val="2"/>
        </w:numPr>
        <w:spacing w:line="360" w:lineRule="exact"/>
        <w:jc w:val="both"/>
        <w:rPr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若遇不可預測之突發因素，本公司保有相關課程調整及講師之變動權。</w:t>
      </w:r>
    </w:p>
    <w:p>
      <w:pPr>
        <w:pStyle w:val="內文 A"/>
        <w:numPr>
          <w:ilvl w:val="0"/>
          <w:numId w:val="2"/>
        </w:numPr>
        <w:spacing w:line="360" w:lineRule="exact"/>
        <w:jc w:val="both"/>
        <w:rPr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請依您選擇的繳費方式繳費，繳費後請將收據註明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  <w:lang w:val="en-US"/>
        </w:rPr>
        <w:t>課程名稱（或課程代碼）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  <w:lang w:val="en-US"/>
        </w:rPr>
        <w:t>學員姓名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，</w:t>
      </w:r>
      <w:r>
        <w:rPr>
          <w:rFonts w:ascii="Arial" w:hAnsi="Arial"/>
          <w:sz w:val="26"/>
          <w:szCs w:val="26"/>
          <w:rtl w:val="0"/>
          <w:lang w:val="en-US"/>
        </w:rPr>
        <w:t>Email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至</w:t>
      </w:r>
      <w:r>
        <w:rPr>
          <w:rFonts w:ascii="Arial" w:hAnsi="Arial"/>
          <w:sz w:val="26"/>
          <w:szCs w:val="26"/>
          <w:rtl w:val="0"/>
          <w:lang w:val="en-US"/>
        </w:rPr>
        <w:t>contact@moko365.com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或傳真</w:t>
      </w:r>
      <w:r>
        <w:rPr>
          <w:rFonts w:ascii="Arial" w:hAnsi="Arial"/>
          <w:sz w:val="26"/>
          <w:szCs w:val="26"/>
          <w:rtl w:val="0"/>
          <w:lang w:val="en-US"/>
        </w:rPr>
        <w:t>(02)23831660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。</w:t>
      </w:r>
    </w:p>
    <w:p>
      <w:pPr>
        <w:pStyle w:val="內文 A"/>
        <w:numPr>
          <w:ilvl w:val="0"/>
          <w:numId w:val="2"/>
        </w:numPr>
        <w:spacing w:line="360" w:lineRule="exact"/>
        <w:jc w:val="both"/>
        <w:rPr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本公司統一於開課前二個工作天寄發上課通知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n-US"/>
        </w:rPr>
        <w:t>（</w:t>
      </w:r>
      <w:r>
        <w:rPr>
          <w:rFonts w:ascii="Arial" w:hAnsi="Arial"/>
          <w:sz w:val="26"/>
          <w:szCs w:val="26"/>
          <w:rtl w:val="0"/>
          <w:lang w:val="en-US"/>
        </w:rPr>
        <w:t>email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n-US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，若您未接獲通知，請至本公司網站查詢上課地點，或撥客服專線</w:t>
      </w:r>
      <w:r>
        <w:rPr>
          <w:rFonts w:ascii="Arial" w:hAnsi="Arial"/>
          <w:sz w:val="26"/>
          <w:szCs w:val="26"/>
          <w:rtl w:val="0"/>
          <w:lang w:val="en-US"/>
        </w:rPr>
        <w:t>(02)2361-0415</w:t>
      </w:r>
      <w:r>
        <w:rPr>
          <w:rFonts w:eastAsia="ヒラギノ角ゴ Pro W3" w:hint="eastAsia"/>
          <w:sz w:val="28"/>
          <w:szCs w:val="28"/>
          <w:rtl w:val="0"/>
          <w:lang w:val="en-US"/>
        </w:rPr>
        <w:t>。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0" w:right="1134" w:bottom="0" w:left="1134" w:header="146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標楷體">
    <w:charset w:val="00"/>
    <w:family w:val="roman"/>
    <w:pitch w:val="default"/>
  </w:font>
  <w:font w:name="ヒラギノ角ゴ Pro W3">
    <w:charset w:val="00"/>
    <w:family w:val="roman"/>
    <w:pitch w:val="default"/>
  </w:font>
  <w:font w:name="蘋果儷中黑">
    <w:charset w:val="00"/>
    <w:family w:val="roman"/>
    <w:pitch w:val="default"/>
  </w:font>
  <w:font w:name="Helvetic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任意形式 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132"/>
      </w:tabs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任意形式 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13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任意形式 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132"/>
      </w:tabs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任意形式 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132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nothing"/>
      <w:lvlText w:val="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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42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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90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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38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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86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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34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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82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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30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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78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nothing"/>
        <w:lvlText w:val="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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42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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90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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138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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186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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234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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282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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330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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378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任意形式 A">
    <w:name w:val="任意形式 A"/>
    <w:next w:val="任意形式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/>
      <w:vertAlign w:val="baseline"/>
      <w:lang w:val="en-US"/>
    </w:rPr>
  </w:style>
  <w:style w:type="paragraph" w:styleId="任意形式">
    <w:name w:val="任意形式"/>
    <w:next w:val="任意形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任意形式 B">
    <w:name w:val="任意形式 B"/>
    <w:next w:val="任意形式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List 1">
    <w:name w:val="List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